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A5623" w14:textId="629C0DDD" w:rsidR="001A01B9" w:rsidRPr="006B3863" w:rsidRDefault="006B3863" w:rsidP="001A01B9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164B8563" wp14:editId="4CF7C541">
            <wp:simplePos x="0" y="0"/>
            <wp:positionH relativeFrom="column">
              <wp:posOffset>-685800</wp:posOffset>
            </wp:positionH>
            <wp:positionV relativeFrom="paragraph">
              <wp:posOffset>-800100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01B9" w:rsidRPr="006B3863">
        <w:rPr>
          <w:b/>
          <w:sz w:val="32"/>
          <w:szCs w:val="32"/>
        </w:rPr>
        <w:t>INFORMATIVO SOBRE OBJETIVOS DE APRENDIZAJE Y CONTENIDOS</w:t>
      </w:r>
      <w:r w:rsidR="001A01B9">
        <w:rPr>
          <w:b/>
          <w:sz w:val="32"/>
          <w:szCs w:val="32"/>
        </w:rPr>
        <w:t xml:space="preserve"> DE</w:t>
      </w:r>
      <w:r w:rsidR="001A01B9" w:rsidRPr="006B3863">
        <w:rPr>
          <w:b/>
          <w:sz w:val="32"/>
          <w:szCs w:val="32"/>
        </w:rPr>
        <w:t xml:space="preserve"> EXÁMENES FINALES</w:t>
      </w:r>
    </w:p>
    <w:p w14:paraId="3FC74818" w14:textId="77777777" w:rsidR="001A01B9" w:rsidRPr="006B3863" w:rsidRDefault="001A01B9" w:rsidP="001A01B9">
      <w:pPr>
        <w:rPr>
          <w:sz w:val="28"/>
          <w:szCs w:val="28"/>
        </w:rPr>
      </w:pPr>
    </w:p>
    <w:p w14:paraId="5B25A738" w14:textId="2AB9E14B" w:rsidR="001A01B9" w:rsidRPr="006B3863" w:rsidRDefault="001A01B9" w:rsidP="001A01B9">
      <w:pPr>
        <w:rPr>
          <w:sz w:val="28"/>
          <w:szCs w:val="28"/>
        </w:rPr>
      </w:pPr>
      <w:r w:rsidRPr="006B3863">
        <w:rPr>
          <w:sz w:val="28"/>
          <w:szCs w:val="28"/>
        </w:rPr>
        <w:t>PROFESOR</w:t>
      </w:r>
      <w:r>
        <w:rPr>
          <w:sz w:val="28"/>
          <w:szCs w:val="28"/>
        </w:rPr>
        <w:t>A</w:t>
      </w:r>
      <w:r w:rsidRPr="006B386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D1B09">
        <w:rPr>
          <w:sz w:val="28"/>
          <w:szCs w:val="28"/>
        </w:rPr>
        <w:t>GERARDO PUEBLA RUIZ</w:t>
      </w:r>
    </w:p>
    <w:p w14:paraId="4E8CFBC4" w14:textId="15BEB0D9" w:rsidR="001A01B9" w:rsidRPr="006B3863" w:rsidRDefault="001A01B9" w:rsidP="001A01B9">
      <w:pPr>
        <w:rPr>
          <w:sz w:val="28"/>
          <w:szCs w:val="28"/>
        </w:rPr>
      </w:pPr>
      <w:r w:rsidRPr="006B3863">
        <w:rPr>
          <w:sz w:val="28"/>
          <w:szCs w:val="28"/>
        </w:rPr>
        <w:t>ASIGNATURA:</w:t>
      </w:r>
      <w:r>
        <w:rPr>
          <w:sz w:val="28"/>
          <w:szCs w:val="28"/>
        </w:rPr>
        <w:t xml:space="preserve"> QUÍMICA</w:t>
      </w:r>
    </w:p>
    <w:p w14:paraId="11A361AD" w14:textId="77777777" w:rsidR="001A01B9" w:rsidRPr="006B3863" w:rsidRDefault="001A01B9" w:rsidP="001A01B9">
      <w:pPr>
        <w:rPr>
          <w:sz w:val="28"/>
          <w:szCs w:val="28"/>
        </w:rPr>
      </w:pPr>
      <w:r w:rsidRPr="006B3863">
        <w:rPr>
          <w:sz w:val="28"/>
          <w:szCs w:val="28"/>
        </w:rPr>
        <w:t>CURSO</w:t>
      </w:r>
      <w:r>
        <w:rPr>
          <w:sz w:val="28"/>
          <w:szCs w:val="28"/>
        </w:rPr>
        <w:t>: 1º MEDIO</w:t>
      </w:r>
    </w:p>
    <w:p w14:paraId="0602AE02" w14:textId="77777777" w:rsidR="006B3863" w:rsidRPr="006543AF" w:rsidRDefault="006B3863" w:rsidP="006B3863">
      <w:pPr>
        <w:rPr>
          <w:rFonts w:ascii="Arial Narrow" w:hAnsi="Arial Narrow" w:cs="Arial"/>
          <w:b/>
          <w:sz w:val="28"/>
          <w:szCs w:val="28"/>
        </w:rPr>
      </w:pPr>
    </w:p>
    <w:tbl>
      <w:tblPr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000" w:firstRow="0" w:lastRow="0" w:firstColumn="0" w:lastColumn="0" w:noHBand="0" w:noVBand="0"/>
      </w:tblPr>
      <w:tblGrid>
        <w:gridCol w:w="4788"/>
        <w:gridCol w:w="4788"/>
      </w:tblGrid>
      <w:tr w:rsidR="00911ADA" w:rsidRPr="006543AF" w14:paraId="595A1CC8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FDA3993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b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Aprendizaje Esperado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1DF94BE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b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Contenido</w:t>
            </w:r>
          </w:p>
        </w:tc>
      </w:tr>
      <w:tr w:rsidR="00DB758D" w:rsidRPr="006543AF" w14:paraId="6D765FC3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672AFAA" w14:textId="7A22A341" w:rsidR="00DB758D" w:rsidRPr="006543AF" w:rsidRDefault="00DB758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Describir investigaciones científicas clásicas o contemporáneas relacionadas con el Modelo Mecano-Cuántico.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8C9B6CA" w14:textId="02367C6B" w:rsidR="00DB758D" w:rsidRPr="006543AF" w:rsidRDefault="006543AF" w:rsidP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Teorías</w:t>
            </w:r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atómicas</w:t>
            </w:r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clásicas: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</w:t>
            </w:r>
            <w:r w:rsidR="001D1B09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Conocer las principales características de los modelos de 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Demócrito</w:t>
            </w:r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, D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al</w:t>
            </w:r>
            <w:r w:rsidR="001D1B09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ton, Thomson, Rutherford, Bohr y el modelo mecano </w:t>
            </w:r>
            <w:proofErr w:type="spellStart"/>
            <w:r w:rsidR="001D1B09">
              <w:rPr>
                <w:rFonts w:ascii="Arial Narrow" w:hAnsi="Arial Narrow" w:cs="Times New Roman"/>
                <w:sz w:val="28"/>
                <w:szCs w:val="28"/>
                <w:lang w:val="es-ES"/>
              </w:rPr>
              <w:t>cuantico</w:t>
            </w:r>
            <w:proofErr w:type="spellEnd"/>
          </w:p>
        </w:tc>
      </w:tr>
      <w:tr w:rsidR="00911ADA" w:rsidRPr="006543AF" w14:paraId="2F8015F0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10F03BD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Caracterizar el comportamiento de los electrones en el átomo en base a principios(nociones) del modelo </w:t>
            </w:r>
            <w:proofErr w:type="spellStart"/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mecanocuántico</w:t>
            </w:r>
            <w:proofErr w:type="spellEnd"/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A241411" w14:textId="77777777" w:rsidR="00911ADA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Números Cuánticos</w:t>
            </w:r>
            <w:r w:rsidR="001D1B09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: Determinar los números cuánticos a partir de la configuración electrónica</w:t>
            </w:r>
          </w:p>
          <w:p w14:paraId="680F56C1" w14:textId="591AB758" w:rsidR="001D1B09" w:rsidRPr="006543AF" w:rsidRDefault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Asociar cada número cuántico con una propiedad del átomo o el electrón.</w:t>
            </w:r>
          </w:p>
        </w:tc>
      </w:tr>
      <w:tr w:rsidR="00911ADA" w:rsidRPr="006543AF" w14:paraId="106B2008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FD65A46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Distinguir la organización de los electrones en cada uno de los niveles de energía de diversos átomos.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0F89E95" w14:textId="77777777" w:rsidR="00911ADA" w:rsidRDefault="00DB758D" w:rsidP="00DB758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Principios de construcción y configuración Electrónica</w:t>
            </w:r>
            <w:r w:rsidR="00911ADA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.</w:t>
            </w:r>
          </w:p>
          <w:p w14:paraId="3D521136" w14:textId="4C66FEEF" w:rsidR="001D1B09" w:rsidRPr="006543AF" w:rsidRDefault="001D1B09" w:rsidP="00DB758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Determinar la configuración electrónica de un elemento o un ion a partir de los principios de construcción (Mínima energía, exclusión y máxima multiplicidad)</w:t>
            </w:r>
          </w:p>
        </w:tc>
      </w:tr>
      <w:tr w:rsidR="00911ADA" w:rsidRPr="006543AF" w14:paraId="33C1D04B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8B89D75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Relacionar la estructura</w:t>
            </w:r>
            <w:r w:rsidRPr="006543AF">
              <w:rPr>
                <w:rFonts w:ascii="MS Gothic" w:eastAsia="MS Gothic" w:hAnsi="MS Gothic" w:cs="MS Gothic" w:hint="eastAsia"/>
                <w:sz w:val="28"/>
                <w:szCs w:val="28"/>
                <w:lang w:val="es-ES"/>
              </w:rPr>
              <w:t> 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electr</w:t>
            </w:r>
            <w:r w:rsidRPr="006543AF">
              <w:rPr>
                <w:rFonts w:ascii="Arial Narrow" w:hAnsi="Arial Narrow" w:cs="Arial Narrow"/>
                <w:sz w:val="28"/>
                <w:szCs w:val="28"/>
                <w:lang w:val="es-ES"/>
              </w:rPr>
              <w:t>ó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nica de los </w:t>
            </w:r>
            <w:r w:rsidRPr="006543AF">
              <w:rPr>
                <w:rFonts w:ascii="Arial Narrow" w:hAnsi="Arial Narrow" w:cs="Arial Narrow"/>
                <w:sz w:val="28"/>
                <w:szCs w:val="28"/>
                <w:lang w:val="es-ES"/>
              </w:rPr>
              <w:t>á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tomos con su ordenamiento en la tabla peri</w:t>
            </w:r>
            <w:r w:rsidRPr="006543AF">
              <w:rPr>
                <w:rFonts w:ascii="Arial Narrow" w:hAnsi="Arial Narrow" w:cs="Arial Narrow"/>
                <w:sz w:val="28"/>
                <w:szCs w:val="28"/>
                <w:lang w:val="es-ES"/>
              </w:rPr>
              <w:t>ó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dica y sus propiedades</w:t>
            </w:r>
            <w:r w:rsidRPr="006543AF">
              <w:rPr>
                <w:rFonts w:ascii="MS Gothic" w:eastAsia="MS Gothic" w:hAnsi="MS Gothic" w:cs="MS Gothic" w:hint="eastAsia"/>
                <w:sz w:val="28"/>
                <w:szCs w:val="28"/>
                <w:lang w:val="es-ES"/>
              </w:rPr>
              <w:t> 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f</w:t>
            </w:r>
            <w:r w:rsidRPr="006543AF">
              <w:rPr>
                <w:rFonts w:ascii="Arial Narrow" w:hAnsi="Arial Narrow" w:cs="Arial Narrow"/>
                <w:sz w:val="28"/>
                <w:szCs w:val="28"/>
                <w:lang w:val="es-ES"/>
              </w:rPr>
              <w:t>í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sicas y qu</w:t>
            </w:r>
            <w:r w:rsidRPr="006543AF">
              <w:rPr>
                <w:rFonts w:ascii="Arial Narrow" w:hAnsi="Arial Narrow" w:cs="Arial Narrow"/>
                <w:sz w:val="28"/>
                <w:szCs w:val="28"/>
                <w:lang w:val="es-ES"/>
              </w:rPr>
              <w:t>í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micas.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7D2FB07" w14:textId="2693E788" w:rsidR="00911ADA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Org</w:t>
            </w:r>
            <w:r w:rsidR="001D1B09">
              <w:rPr>
                <w:rFonts w:ascii="Arial Narrow" w:hAnsi="Arial Narrow" w:cs="Times New Roman"/>
                <w:sz w:val="28"/>
                <w:szCs w:val="28"/>
                <w:lang w:val="es-ES"/>
              </w:rPr>
              <w:t>anización de la Tabla Periódica: Comprender los distintos parámetros que permite caracterizar la tabla periódica y su ubicación dentro de la misma (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por grupo, período, metales, no metales</w:t>
            </w:r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, gases nobles 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y metaloides.</w:t>
            </w:r>
            <w:r w:rsidR="001D1B09">
              <w:rPr>
                <w:rFonts w:ascii="Arial Narrow" w:hAnsi="Arial Narrow" w:cs="Times New Roman"/>
                <w:sz w:val="28"/>
                <w:szCs w:val="28"/>
                <w:lang w:val="es-ES"/>
              </w:rPr>
              <w:t>)</w:t>
            </w:r>
          </w:p>
          <w:p w14:paraId="5D7D8771" w14:textId="241B6E69" w:rsidR="001D1B09" w:rsidRPr="006543AF" w:rsidRDefault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Predecir las variaciones de las distintas propiedades periódicas en función de su tendencia periódica.</w:t>
            </w:r>
          </w:p>
        </w:tc>
      </w:tr>
      <w:tr w:rsidR="00911ADA" w:rsidRPr="006543AF" w14:paraId="7D1D7551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60A9B6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Establecer que la capacidad de interacción entre átomos se explica por su estructura electrónica.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B67653F" w14:textId="77777777" w:rsidR="00911ADA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Electrones de Valencia</w:t>
            </w:r>
            <w:r w:rsidR="00DB758D" w:rsidRPr="006543AF">
              <w:rPr>
                <w:rFonts w:ascii="Arial Narrow" w:eastAsia="MS Gothic" w:hAnsi="Arial Narrow" w:cs="MS Gothic"/>
                <w:sz w:val="28"/>
                <w:szCs w:val="28"/>
                <w:lang w:val="es-ES"/>
              </w:rPr>
              <w:t xml:space="preserve"> y estructura</w:t>
            </w: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de Lewis de los elementos</w:t>
            </w:r>
          </w:p>
          <w:p w14:paraId="073EAA6E" w14:textId="77777777" w:rsidR="001D1B09" w:rsidRDefault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Determinar los electrones de valencia de cualquier átomo en función de su configuración electrónica o del grupo periódico al cual pertenece.</w:t>
            </w:r>
          </w:p>
          <w:p w14:paraId="705B6423" w14:textId="60CC3190" w:rsidR="00315A8F" w:rsidRPr="006543AF" w:rsidRDefault="00315A8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bookmarkStart w:id="0" w:name="_GoBack"/>
            <w:bookmarkEnd w:id="0"/>
          </w:p>
        </w:tc>
      </w:tr>
      <w:tr w:rsidR="00911ADA" w:rsidRPr="006543AF" w14:paraId="677CD20A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E2AA620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lastRenderedPageBreak/>
              <w:t>Distinguir la distribución espacial de las moléculas a partir de las propiedades electrónicas de los átomos constituyentes.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37C340" w14:textId="77777777" w:rsidR="00911ADA" w:rsidRDefault="001D1B09" w:rsidP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Conocer las principales características y diferencias que existen entre los distintos tipos de enlace (</w:t>
            </w:r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enlace </w:t>
            </w:r>
            <w:r w:rsidR="00911ADA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iónico, covalente polar, apolar, dativo, representación del enlace metálico</w:t>
            </w: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)</w:t>
            </w:r>
          </w:p>
          <w:p w14:paraId="13262067" w14:textId="2311F3E0" w:rsidR="005B6B62" w:rsidRDefault="005B6B62" w:rsidP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Analizar las estructuras de Lewis de compuestos covalentes y predecir su geometría espacial.</w:t>
            </w:r>
          </w:p>
          <w:p w14:paraId="753403A5" w14:textId="63AEDEA0" w:rsidR="001D1B09" w:rsidRPr="006543AF" w:rsidRDefault="001D1B09" w:rsidP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Explicar las características macroscópicas de una sustancia mediante el tipo de enlace que presentan sus elementos constituyentes</w:t>
            </w:r>
          </w:p>
        </w:tc>
      </w:tr>
      <w:tr w:rsidR="00911ADA" w:rsidRPr="006543AF" w14:paraId="125B65A6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A92C8A3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Describir las fuerzas intermoleculares que permiten mantener unidas diversas moléculas entre sí y con otras especies (iones).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27EA7C" w14:textId="2E1F60BD" w:rsidR="00911ADA" w:rsidRPr="006543AF" w:rsidRDefault="001D1B09" w:rsidP="00DB758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Identificar y predecir los distintos tipos de interacción que presentan las moléculas según su polaridad(</w:t>
            </w:r>
            <w:r w:rsidR="00911ADA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Atracción dipolo-dipolo, atracción ión-dipolo, </w:t>
            </w:r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atracción dipolo </w:t>
            </w:r>
            <w:proofErr w:type="spellStart"/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dipolo</w:t>
            </w:r>
            <w:proofErr w:type="spellEnd"/>
            <w:r w:rsidR="00DB758D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inducido </w:t>
            </w: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y puente de hidrógeno)</w:t>
            </w:r>
          </w:p>
        </w:tc>
      </w:tr>
      <w:tr w:rsidR="00911ADA" w:rsidRPr="006543AF" w14:paraId="6289C99E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7575989" w14:textId="77777777" w:rsidR="00911ADA" w:rsidRPr="006543AF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Distinguir las leyes de la combinación química en reacciones químicas que dan origen a compuestos comunes.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DC270E2" w14:textId="55485429" w:rsidR="001D1B09" w:rsidRDefault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Comprenden la </w:t>
            </w:r>
            <w:r w:rsidR="00911ADA"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Ley de Conservación </w:t>
            </w: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de la Materia, Concepto de mol </w:t>
            </w:r>
            <w:r w:rsidR="005B6B62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y Masa atómica</w:t>
            </w:r>
          </w:p>
          <w:p w14:paraId="1F0B52DD" w14:textId="77777777" w:rsidR="005B6B62" w:rsidRDefault="001D1B09" w:rsidP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Calculan el número de </w:t>
            </w:r>
            <w:r w:rsidR="005B6B62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moles</w:t>
            </w:r>
          </w:p>
          <w:p w14:paraId="5951B2DF" w14:textId="0E93405E" w:rsidR="005B6B62" w:rsidRDefault="005B6B62" w:rsidP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Determinan la Masa Molar de distintas moléculas en función de las Masas atómicas de distintos elementos.</w:t>
            </w:r>
          </w:p>
          <w:p w14:paraId="4D12BA81" w14:textId="4CB71455" w:rsidR="005B6B62" w:rsidRPr="005B6B62" w:rsidRDefault="00911ADA" w:rsidP="005B6B62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6543AF">
              <w:rPr>
                <w:rFonts w:ascii="Arial Narrow" w:hAnsi="Arial Narrow" w:cs="Times New Roman"/>
                <w:sz w:val="28"/>
                <w:szCs w:val="28"/>
                <w:lang w:val="es-ES"/>
              </w:rPr>
              <w:t>Ley de Proporciones Definidas, Ley de Proporciones Múltiples</w:t>
            </w:r>
            <w:r w:rsidR="005B6B62">
              <w:rPr>
                <w:rFonts w:ascii="Arial Narrow" w:hAnsi="Arial Narrow" w:cs="Times New Roman"/>
                <w:sz w:val="28"/>
                <w:szCs w:val="28"/>
                <w:lang w:val="es-ES"/>
              </w:rPr>
              <w:t>: Asocian la composición atómica de una molécula en función de las leyes  que rigen sus posibles combinaciones.</w:t>
            </w:r>
          </w:p>
        </w:tc>
      </w:tr>
      <w:tr w:rsidR="00911ADA" w:rsidRPr="001F7773" w14:paraId="2E3FE73F" w14:textId="77777777" w:rsidTr="00911ADA"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B089BAC" w14:textId="014EAABC" w:rsidR="00911ADA" w:rsidRPr="005B6B62" w:rsidRDefault="00911AD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lang w:val="es-ES"/>
              </w:rPr>
            </w:pPr>
            <w:r w:rsidRPr="005B6B62">
              <w:rPr>
                <w:rFonts w:ascii="Arial Narrow" w:hAnsi="Arial Narrow" w:cs="Times New Roman"/>
                <w:sz w:val="28"/>
                <w:szCs w:val="32"/>
                <w:lang w:val="es-ES"/>
              </w:rPr>
              <w:t>Establecer relaciones cuantitativas en diversas reacciones químicas.</w:t>
            </w:r>
          </w:p>
        </w:tc>
        <w:tc>
          <w:tcPr>
            <w:tcW w:w="2500" w:type="pc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E807A74" w14:textId="745E64A4" w:rsidR="00911ADA" w:rsidRPr="005B6B62" w:rsidRDefault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32"/>
                <w:lang w:val="es-ES"/>
              </w:rPr>
            </w:pPr>
            <w:r w:rsidRPr="005B6B62">
              <w:rPr>
                <w:rFonts w:ascii="Arial Narrow" w:hAnsi="Arial Narrow" w:cs="Times"/>
                <w:sz w:val="28"/>
                <w:szCs w:val="32"/>
                <w:lang w:val="es-ES"/>
              </w:rPr>
              <w:t>Balance</w:t>
            </w:r>
            <w:r w:rsidR="005B6B62">
              <w:rPr>
                <w:rFonts w:ascii="Arial Narrow" w:hAnsi="Arial Narrow" w:cs="Times"/>
                <w:sz w:val="28"/>
                <w:szCs w:val="32"/>
                <w:lang w:val="es-ES"/>
              </w:rPr>
              <w:t xml:space="preserve"> de reacciones químicas:</w:t>
            </w:r>
          </w:p>
          <w:p w14:paraId="7448F730" w14:textId="2DC94071" w:rsidR="001D1B09" w:rsidRPr="005B6B62" w:rsidRDefault="001D1B0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"/>
                <w:sz w:val="28"/>
                <w:szCs w:val="32"/>
                <w:lang w:val="es-ES"/>
              </w:rPr>
            </w:pPr>
            <w:r w:rsidRPr="005B6B62">
              <w:rPr>
                <w:rFonts w:ascii="Arial Narrow" w:hAnsi="Arial Narrow" w:cs="Times"/>
                <w:sz w:val="28"/>
                <w:szCs w:val="32"/>
                <w:lang w:val="es-ES"/>
              </w:rPr>
              <w:t xml:space="preserve">Determinan los coeficientes </w:t>
            </w:r>
            <w:proofErr w:type="spellStart"/>
            <w:r w:rsidRPr="005B6B62">
              <w:rPr>
                <w:rFonts w:ascii="Arial Narrow" w:hAnsi="Arial Narrow" w:cs="Times"/>
                <w:sz w:val="28"/>
                <w:szCs w:val="32"/>
                <w:lang w:val="es-ES"/>
              </w:rPr>
              <w:t>estequiométricos</w:t>
            </w:r>
            <w:proofErr w:type="spellEnd"/>
            <w:r w:rsidRPr="005B6B62">
              <w:rPr>
                <w:rFonts w:ascii="Arial Narrow" w:hAnsi="Arial Narrow" w:cs="Times"/>
                <w:sz w:val="28"/>
                <w:szCs w:val="32"/>
                <w:lang w:val="es-ES"/>
              </w:rPr>
              <w:t xml:space="preserve"> necesarios para balancear una reacción química.</w:t>
            </w:r>
          </w:p>
        </w:tc>
      </w:tr>
    </w:tbl>
    <w:p w14:paraId="64972AA2" w14:textId="77777777" w:rsidR="006B3863" w:rsidRPr="001F7773" w:rsidRDefault="006B3863">
      <w:pPr>
        <w:rPr>
          <w:rFonts w:ascii="Arial Narrow" w:hAnsi="Arial Narrow"/>
        </w:rPr>
      </w:pPr>
    </w:p>
    <w:sectPr w:rsidR="006B3863" w:rsidRPr="001F7773" w:rsidSect="00911ADA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1A01B9"/>
    <w:rsid w:val="001D1B09"/>
    <w:rsid w:val="001F7773"/>
    <w:rsid w:val="00315A8F"/>
    <w:rsid w:val="005B6B62"/>
    <w:rsid w:val="00617FA2"/>
    <w:rsid w:val="006543AF"/>
    <w:rsid w:val="006B3863"/>
    <w:rsid w:val="00911ADA"/>
    <w:rsid w:val="00A418D3"/>
    <w:rsid w:val="00C870FE"/>
    <w:rsid w:val="00CC5212"/>
    <w:rsid w:val="00DB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A87E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file://localhost/http/::rubendario.cl:sitio:wp-content:uploads:2011:09:logo250.jpg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2852</Characters>
  <Application>Microsoft Macintosh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Arlette</dc:creator>
  <cp:lastModifiedBy>gerardo</cp:lastModifiedBy>
  <cp:revision>3</cp:revision>
  <dcterms:created xsi:type="dcterms:W3CDTF">2015-11-01T14:09:00Z</dcterms:created>
  <dcterms:modified xsi:type="dcterms:W3CDTF">2015-11-09T15:09:00Z</dcterms:modified>
</cp:coreProperties>
</file>